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4F" w:rsidRDefault="00C8714F" w:rsidP="00C8714F">
      <w:pPr>
        <w:pStyle w:val="NormalWeb"/>
        <w:shd w:val="clear" w:color="auto" w:fill="FFFFFF"/>
      </w:pPr>
      <w:r>
        <w:rPr>
          <w:rFonts w:ascii="Tahoma" w:hAnsi="Tahoma" w:cs="Tahoma"/>
          <w:b/>
          <w:bCs/>
          <w:sz w:val="28"/>
          <w:szCs w:val="28"/>
        </w:rPr>
        <w:t xml:space="preserve">SUNDAY, OCTOBER 4, 2020 OPENING HYMN BLESSING OF THE ANIMAL SERVICE “This is My Father’s World” </w:t>
      </w:r>
    </w:p>
    <w:p w:rsidR="00C8714F" w:rsidRDefault="00C8714F" w:rsidP="00C8714F">
      <w:pPr>
        <w:pStyle w:val="NormalWeb"/>
        <w:shd w:val="clear" w:color="auto" w:fill="FFFFFF"/>
      </w:pPr>
      <w:r>
        <w:rPr>
          <w:rFonts w:ascii="Tahoma" w:hAnsi="Tahoma" w:cs="Tahoma"/>
          <w:b/>
          <w:bCs/>
          <w:sz w:val="28"/>
          <w:szCs w:val="28"/>
        </w:rPr>
        <w:t xml:space="preserve">ELW Page 824 (Vs. 1, 2, 3) </w:t>
      </w:r>
    </w:p>
    <w:p w:rsidR="00C8714F" w:rsidRDefault="00C8714F" w:rsidP="00C8714F">
      <w:pPr>
        <w:pStyle w:val="NormalWeb"/>
        <w:shd w:val="clear" w:color="auto" w:fill="FFFFFF"/>
      </w:pPr>
      <w:r>
        <w:rPr>
          <w:rFonts w:ascii="Tahoma" w:hAnsi="Tahoma" w:cs="Tahoma"/>
          <w:b/>
          <w:bCs/>
          <w:sz w:val="28"/>
          <w:szCs w:val="28"/>
        </w:rPr>
        <w:t xml:space="preserve">1. </w:t>
      </w:r>
    </w:p>
    <w:p w:rsidR="00C8714F" w:rsidRDefault="00C8714F" w:rsidP="00C8714F">
      <w:pPr>
        <w:pStyle w:val="NormalWeb"/>
        <w:shd w:val="clear" w:color="auto" w:fill="FFFFFF"/>
      </w:pPr>
      <w:r>
        <w:rPr>
          <w:rFonts w:ascii="Tahoma" w:hAnsi="Tahoma" w:cs="Tahoma"/>
          <w:sz w:val="28"/>
          <w:szCs w:val="28"/>
        </w:rPr>
        <w:t>This is my Father's world,</w:t>
      </w:r>
      <w:r>
        <w:rPr>
          <w:rFonts w:ascii="Tahoma" w:hAnsi="Tahoma" w:cs="Tahoma"/>
          <w:sz w:val="28"/>
          <w:szCs w:val="28"/>
        </w:rPr>
        <w:br/>
        <w:t>and to my listening ears</w:t>
      </w:r>
      <w:r>
        <w:rPr>
          <w:rFonts w:ascii="Tahoma" w:hAnsi="Tahoma" w:cs="Tahoma"/>
          <w:sz w:val="28"/>
          <w:szCs w:val="28"/>
        </w:rPr>
        <w:br/>
        <w:t>all nature sings, and round me rings the music of the spheres.</w:t>
      </w:r>
      <w:r>
        <w:rPr>
          <w:rFonts w:ascii="Tahoma" w:hAnsi="Tahoma" w:cs="Tahoma"/>
          <w:sz w:val="28"/>
          <w:szCs w:val="28"/>
        </w:rPr>
        <w:br/>
        <w:t>This is my Father's world:</w:t>
      </w:r>
      <w:r>
        <w:rPr>
          <w:rFonts w:ascii="Tahoma" w:hAnsi="Tahoma" w:cs="Tahoma"/>
          <w:sz w:val="28"/>
          <w:szCs w:val="28"/>
        </w:rPr>
        <w:br/>
        <w:t>I rest me in the thought</w:t>
      </w:r>
      <w:r>
        <w:rPr>
          <w:rFonts w:ascii="Tahoma" w:hAnsi="Tahoma" w:cs="Tahoma"/>
          <w:sz w:val="28"/>
          <w:szCs w:val="28"/>
        </w:rPr>
        <w:br/>
        <w:t xml:space="preserve">of rocks and trees, of skies and seas; his hand the wonders wrought. </w:t>
      </w:r>
    </w:p>
    <w:p w:rsidR="00C8714F" w:rsidRDefault="00C8714F" w:rsidP="00C8714F">
      <w:pPr>
        <w:pStyle w:val="NormalWeb"/>
        <w:shd w:val="clear" w:color="auto" w:fill="FFFFFF"/>
      </w:pPr>
      <w:r>
        <w:rPr>
          <w:rFonts w:ascii="Tahoma" w:hAnsi="Tahoma" w:cs="Tahoma"/>
          <w:b/>
          <w:bCs/>
          <w:sz w:val="28"/>
          <w:szCs w:val="28"/>
        </w:rPr>
        <w:t xml:space="preserve">2. </w:t>
      </w:r>
    </w:p>
    <w:p w:rsidR="00C8714F" w:rsidRDefault="00C8714F" w:rsidP="00C8714F">
      <w:pPr>
        <w:pStyle w:val="NormalWeb"/>
        <w:shd w:val="clear" w:color="auto" w:fill="FFFFFF"/>
      </w:pPr>
      <w:r>
        <w:rPr>
          <w:rFonts w:ascii="Tahoma" w:hAnsi="Tahoma" w:cs="Tahoma"/>
          <w:sz w:val="28"/>
          <w:szCs w:val="28"/>
        </w:rPr>
        <w:t>This is my Father's world,</w:t>
      </w:r>
      <w:r>
        <w:rPr>
          <w:rFonts w:ascii="Tahoma" w:hAnsi="Tahoma" w:cs="Tahoma"/>
          <w:sz w:val="28"/>
          <w:szCs w:val="28"/>
        </w:rPr>
        <w:br/>
        <w:t>the birds their carols raise,</w:t>
      </w:r>
      <w:r>
        <w:rPr>
          <w:rFonts w:ascii="Tahoma" w:hAnsi="Tahoma" w:cs="Tahoma"/>
          <w:sz w:val="28"/>
          <w:szCs w:val="28"/>
        </w:rPr>
        <w:br/>
        <w:t>the morning light, the lily white, declare their maker's praise. This is my Father's world:</w:t>
      </w:r>
      <w:r>
        <w:rPr>
          <w:rFonts w:ascii="Tahoma" w:hAnsi="Tahoma" w:cs="Tahoma"/>
          <w:sz w:val="28"/>
          <w:szCs w:val="28"/>
        </w:rPr>
        <w:br/>
        <w:t>he shines in all that's fair;</w:t>
      </w:r>
      <w:r>
        <w:rPr>
          <w:rFonts w:ascii="Tahoma" w:hAnsi="Tahoma" w:cs="Tahoma"/>
          <w:sz w:val="28"/>
          <w:szCs w:val="28"/>
        </w:rPr>
        <w:br/>
        <w:t xml:space="preserve">in the rustling grass I hear him pass; he speaks to me everywhere. </w:t>
      </w:r>
    </w:p>
    <w:p w:rsidR="00C8714F" w:rsidRDefault="00C8714F" w:rsidP="00C8714F">
      <w:pPr>
        <w:pStyle w:val="NormalWeb"/>
        <w:shd w:val="clear" w:color="auto" w:fill="FFFFFF"/>
      </w:pPr>
      <w:r>
        <w:rPr>
          <w:rFonts w:ascii="Tahoma" w:hAnsi="Tahoma" w:cs="Tahoma"/>
          <w:b/>
          <w:bCs/>
          <w:sz w:val="28"/>
          <w:szCs w:val="28"/>
        </w:rPr>
        <w:t xml:space="preserve">3. </w:t>
      </w:r>
    </w:p>
    <w:p w:rsidR="00C8714F" w:rsidRDefault="00C8714F" w:rsidP="00C8714F">
      <w:pPr>
        <w:pStyle w:val="NormalWeb"/>
        <w:shd w:val="clear" w:color="auto" w:fill="FFFFFF"/>
      </w:pPr>
      <w:r>
        <w:rPr>
          <w:rFonts w:ascii="Tahoma" w:hAnsi="Tahoma" w:cs="Tahoma"/>
          <w:sz w:val="28"/>
          <w:szCs w:val="28"/>
        </w:rPr>
        <w:t>This is my Father's world.</w:t>
      </w:r>
      <w:r>
        <w:rPr>
          <w:rFonts w:ascii="Tahoma" w:hAnsi="Tahoma" w:cs="Tahoma"/>
          <w:sz w:val="28"/>
          <w:szCs w:val="28"/>
        </w:rPr>
        <w:br/>
        <w:t>O let me not forget</w:t>
      </w:r>
      <w:r>
        <w:rPr>
          <w:rFonts w:ascii="Tahoma" w:hAnsi="Tahoma" w:cs="Tahoma"/>
          <w:sz w:val="28"/>
          <w:szCs w:val="28"/>
        </w:rPr>
        <w:br/>
        <w:t>that though the wrong seems oft so strong, God is the ruler yet.</w:t>
      </w:r>
      <w:r>
        <w:rPr>
          <w:rFonts w:ascii="Tahoma" w:hAnsi="Tahoma" w:cs="Tahoma"/>
          <w:sz w:val="28"/>
          <w:szCs w:val="28"/>
        </w:rPr>
        <w:br/>
        <w:t>This is my Father's world:</w:t>
      </w:r>
      <w:r>
        <w:rPr>
          <w:rFonts w:ascii="Tahoma" w:hAnsi="Tahoma" w:cs="Tahoma"/>
          <w:sz w:val="28"/>
          <w:szCs w:val="28"/>
        </w:rPr>
        <w:br/>
        <w:t>why should my heart be sad?</w:t>
      </w:r>
      <w:r>
        <w:rPr>
          <w:rFonts w:ascii="Tahoma" w:hAnsi="Tahoma" w:cs="Tahoma"/>
          <w:sz w:val="28"/>
          <w:szCs w:val="28"/>
        </w:rPr>
        <w:br/>
        <w:t xml:space="preserve">The Lord is King; let the heavens ring! </w:t>
      </w:r>
    </w:p>
    <w:p w:rsidR="00C8714F" w:rsidRDefault="00C8714F" w:rsidP="00C8714F">
      <w:pPr>
        <w:pStyle w:val="NormalWeb"/>
        <w:shd w:val="clear" w:color="auto" w:fill="FFFFFF"/>
      </w:pPr>
      <w:r>
        <w:rPr>
          <w:rFonts w:ascii="Tahoma" w:hAnsi="Tahoma" w:cs="Tahoma"/>
          <w:sz w:val="28"/>
          <w:szCs w:val="28"/>
        </w:rPr>
        <w:t xml:space="preserve">God reigns; let the earth be glad! </w:t>
      </w:r>
    </w:p>
    <w:p w:rsidR="00C8714F" w:rsidRDefault="00C8714F" w:rsidP="00C8714F">
      <w:pPr>
        <w:pStyle w:val="NormalWeb"/>
        <w:shd w:val="clear" w:color="auto" w:fill="FFFFFF"/>
      </w:pPr>
      <w:r>
        <w:rPr>
          <w:rFonts w:ascii="Tahoma" w:hAnsi="Tahoma" w:cs="Tahoma"/>
          <w:b/>
          <w:bCs/>
          <w:sz w:val="28"/>
          <w:szCs w:val="28"/>
        </w:rPr>
        <w:t xml:space="preserve">“All Creatures, Worship God Most High” HYMN FOLLOWING FIRST READING </w:t>
      </w:r>
    </w:p>
    <w:p w:rsidR="00C8714F" w:rsidRDefault="00C8714F" w:rsidP="00C8714F">
      <w:pPr>
        <w:pStyle w:val="NormalWeb"/>
        <w:shd w:val="clear" w:color="auto" w:fill="FFFFFF"/>
      </w:pPr>
      <w:r>
        <w:rPr>
          <w:rFonts w:ascii="Tahoma" w:hAnsi="Tahoma" w:cs="Tahoma"/>
          <w:b/>
          <w:bCs/>
          <w:sz w:val="28"/>
          <w:szCs w:val="28"/>
        </w:rPr>
        <w:t xml:space="preserve">ELW Page 835 (Vs. 1, 2,4) </w:t>
      </w:r>
    </w:p>
    <w:p w:rsidR="00C8714F" w:rsidRDefault="00C8714F" w:rsidP="00C8714F">
      <w:pPr>
        <w:pStyle w:val="NormalWeb"/>
        <w:shd w:val="clear" w:color="auto" w:fill="FFFFFF"/>
      </w:pPr>
      <w:r>
        <w:rPr>
          <w:rFonts w:ascii="Tahoma" w:hAnsi="Tahoma" w:cs="Tahoma"/>
          <w:b/>
          <w:bCs/>
          <w:sz w:val="28"/>
          <w:szCs w:val="28"/>
        </w:rPr>
        <w:t xml:space="preserve">1. </w:t>
      </w:r>
    </w:p>
    <w:p w:rsidR="00C8714F" w:rsidRDefault="00C8714F" w:rsidP="00C8714F">
      <w:pPr>
        <w:pStyle w:val="NormalWeb"/>
        <w:shd w:val="clear" w:color="auto" w:fill="FFFFFF"/>
      </w:pPr>
      <w:r>
        <w:rPr>
          <w:rFonts w:ascii="Tahoma" w:hAnsi="Tahoma" w:cs="Tahoma"/>
          <w:sz w:val="28"/>
          <w:szCs w:val="28"/>
        </w:rPr>
        <w:lastRenderedPageBreak/>
        <w:t>All creatures, worship God most high! Sound every voice in earth and sky: Alleluia! Alleluia!</w:t>
      </w:r>
      <w:r>
        <w:rPr>
          <w:rFonts w:ascii="Tahoma" w:hAnsi="Tahoma" w:cs="Tahoma"/>
          <w:sz w:val="28"/>
          <w:szCs w:val="28"/>
        </w:rPr>
        <w:br/>
        <w:t xml:space="preserve">Sing, brother sun, in splendor bright, </w:t>
      </w:r>
    </w:p>
    <w:p w:rsidR="00C8714F" w:rsidRDefault="00C8714F" w:rsidP="00C8714F">
      <w:pPr>
        <w:pStyle w:val="NormalWeb"/>
        <w:shd w:val="clear" w:color="auto" w:fill="FFFFFF"/>
      </w:pPr>
      <w:r>
        <w:rPr>
          <w:rFonts w:ascii="Tahoma" w:hAnsi="Tahoma" w:cs="Tahoma"/>
          <w:sz w:val="28"/>
          <w:szCs w:val="28"/>
        </w:rPr>
        <w:t xml:space="preserve">sing, sister moon and stars of night: </w:t>
      </w:r>
    </w:p>
    <w:p w:rsidR="00C8714F" w:rsidRDefault="00C8714F" w:rsidP="00C8714F">
      <w:pPr>
        <w:pStyle w:val="NormalWeb"/>
        <w:shd w:val="clear" w:color="auto" w:fill="FFFFFF"/>
      </w:pPr>
      <w:r>
        <w:rPr>
          <w:rFonts w:ascii="Tahoma" w:hAnsi="Tahoma" w:cs="Tahoma"/>
          <w:b/>
          <w:bCs/>
          <w:sz w:val="28"/>
          <w:szCs w:val="28"/>
        </w:rPr>
        <w:t>Chorus</w:t>
      </w:r>
      <w:r>
        <w:rPr>
          <w:rFonts w:ascii="Tahoma" w:hAnsi="Tahoma" w:cs="Tahoma"/>
          <w:b/>
          <w:bCs/>
          <w:sz w:val="28"/>
          <w:szCs w:val="28"/>
        </w:rPr>
        <w:br/>
        <w:t xml:space="preserve">Alleluia, alleluia, alleluia, alleluia, alleluia! </w:t>
      </w:r>
    </w:p>
    <w:p w:rsidR="00C8714F" w:rsidRDefault="00C8714F" w:rsidP="00C8714F">
      <w:pPr>
        <w:pStyle w:val="NormalWeb"/>
        <w:shd w:val="clear" w:color="auto" w:fill="FFFFFF"/>
      </w:pPr>
      <w:r>
        <w:rPr>
          <w:rFonts w:ascii="Tahoma" w:hAnsi="Tahoma" w:cs="Tahoma"/>
          <w:b/>
          <w:bCs/>
          <w:sz w:val="28"/>
          <w:szCs w:val="28"/>
        </w:rPr>
        <w:t xml:space="preserve">2. </w:t>
      </w:r>
    </w:p>
    <w:p w:rsidR="00C8714F" w:rsidRDefault="00C8714F" w:rsidP="00C8714F">
      <w:pPr>
        <w:pStyle w:val="NormalWeb"/>
        <w:shd w:val="clear" w:color="auto" w:fill="FFFFFF"/>
      </w:pPr>
      <w:r>
        <w:rPr>
          <w:rFonts w:ascii="Tahoma" w:hAnsi="Tahoma" w:cs="Tahoma"/>
          <w:sz w:val="28"/>
          <w:szCs w:val="28"/>
        </w:rPr>
        <w:t>Sing, brother wind; with clouds and rain you grow the gifts of fruit and grain: Alleluia! Alleluia!</w:t>
      </w:r>
      <w:r>
        <w:rPr>
          <w:rFonts w:ascii="Tahoma" w:hAnsi="Tahoma" w:cs="Tahoma"/>
          <w:sz w:val="28"/>
          <w:szCs w:val="28"/>
        </w:rPr>
        <w:br/>
        <w:t xml:space="preserve">Dear sister water, useful, clear, </w:t>
      </w:r>
    </w:p>
    <w:p w:rsidR="00C8714F" w:rsidRDefault="00C8714F" w:rsidP="00C8714F">
      <w:pPr>
        <w:pStyle w:val="NormalWeb"/>
        <w:shd w:val="clear" w:color="auto" w:fill="FFFFFF"/>
      </w:pPr>
      <w:r>
        <w:rPr>
          <w:rFonts w:ascii="Tahoma" w:hAnsi="Tahoma" w:cs="Tahoma"/>
          <w:sz w:val="28"/>
          <w:szCs w:val="28"/>
        </w:rPr>
        <w:t xml:space="preserve">make music for your Lord to hear: </w:t>
      </w:r>
    </w:p>
    <w:p w:rsidR="00C8714F" w:rsidRDefault="00C8714F" w:rsidP="00C8714F">
      <w:pPr>
        <w:pStyle w:val="NormalWeb"/>
        <w:shd w:val="clear" w:color="auto" w:fill="FFFFFF"/>
      </w:pPr>
      <w:r>
        <w:rPr>
          <w:rFonts w:ascii="Tahoma" w:hAnsi="Tahoma" w:cs="Tahoma"/>
          <w:b/>
          <w:bCs/>
          <w:sz w:val="28"/>
          <w:szCs w:val="28"/>
        </w:rPr>
        <w:t>Chorus</w:t>
      </w:r>
      <w:r>
        <w:rPr>
          <w:rFonts w:ascii="Tahoma" w:hAnsi="Tahoma" w:cs="Tahoma"/>
          <w:b/>
          <w:bCs/>
          <w:sz w:val="28"/>
          <w:szCs w:val="28"/>
        </w:rPr>
        <w:br/>
        <w:t xml:space="preserve">Alleluia, alleluia, alleluia, alleluia, alleluia! </w:t>
      </w:r>
    </w:p>
    <w:p w:rsidR="00C8714F" w:rsidRDefault="00C8714F" w:rsidP="00C8714F">
      <w:pPr>
        <w:pStyle w:val="NormalWeb"/>
        <w:shd w:val="clear" w:color="auto" w:fill="FFFFFF"/>
      </w:pPr>
      <w:r>
        <w:rPr>
          <w:rFonts w:ascii="Tahoma" w:hAnsi="Tahoma" w:cs="Tahoma"/>
          <w:b/>
          <w:bCs/>
          <w:sz w:val="28"/>
          <w:szCs w:val="28"/>
        </w:rPr>
        <w:t xml:space="preserve">4. </w:t>
      </w:r>
    </w:p>
    <w:p w:rsidR="00C8714F" w:rsidRDefault="00C8714F" w:rsidP="00C8714F">
      <w:pPr>
        <w:pStyle w:val="NormalWeb"/>
        <w:shd w:val="clear" w:color="auto" w:fill="FFFFFF"/>
      </w:pPr>
      <w:r>
        <w:rPr>
          <w:rFonts w:ascii="Tahoma" w:hAnsi="Tahoma" w:cs="Tahoma"/>
          <w:sz w:val="28"/>
          <w:szCs w:val="28"/>
        </w:rPr>
        <w:t>All who for love of God forgive,</w:t>
      </w:r>
      <w:r>
        <w:rPr>
          <w:rFonts w:ascii="Tahoma" w:hAnsi="Tahoma" w:cs="Tahoma"/>
          <w:sz w:val="28"/>
          <w:szCs w:val="28"/>
        </w:rPr>
        <w:br/>
        <w:t>all who in pain or sorrow grieve: Alleluia! Alleluia!</w:t>
      </w:r>
      <w:r>
        <w:rPr>
          <w:rFonts w:ascii="Tahoma" w:hAnsi="Tahoma" w:cs="Tahoma"/>
          <w:sz w:val="28"/>
          <w:szCs w:val="28"/>
        </w:rPr>
        <w:br/>
        <w:t xml:space="preserve">Christ bears your burdens and your fears; </w:t>
      </w:r>
    </w:p>
    <w:p w:rsidR="00C8714F" w:rsidRDefault="00C8714F" w:rsidP="00C8714F">
      <w:pPr>
        <w:pStyle w:val="NormalWeb"/>
        <w:shd w:val="clear" w:color="auto" w:fill="FFFFFF"/>
      </w:pPr>
      <w:r>
        <w:rPr>
          <w:rFonts w:ascii="Tahoma" w:hAnsi="Tahoma" w:cs="Tahoma"/>
          <w:sz w:val="28"/>
          <w:szCs w:val="28"/>
        </w:rPr>
        <w:t xml:space="preserve">still make your song amid the tears: </w:t>
      </w:r>
    </w:p>
    <w:p w:rsidR="00C8714F" w:rsidRDefault="00C8714F" w:rsidP="00C8714F">
      <w:pPr>
        <w:pStyle w:val="NormalWeb"/>
        <w:shd w:val="clear" w:color="auto" w:fill="FFFFFF"/>
      </w:pPr>
      <w:r>
        <w:rPr>
          <w:rFonts w:ascii="Tahoma" w:hAnsi="Tahoma" w:cs="Tahoma"/>
          <w:b/>
          <w:bCs/>
          <w:sz w:val="28"/>
          <w:szCs w:val="28"/>
        </w:rPr>
        <w:t>Chorus</w:t>
      </w:r>
      <w:r>
        <w:rPr>
          <w:rFonts w:ascii="Tahoma" w:hAnsi="Tahoma" w:cs="Tahoma"/>
          <w:b/>
          <w:bCs/>
          <w:sz w:val="28"/>
          <w:szCs w:val="28"/>
        </w:rPr>
        <w:br/>
        <w:t xml:space="preserve">Alleluia, alleluia, alleluia, alleluia, alleluia! </w:t>
      </w:r>
    </w:p>
    <w:p w:rsidR="00C8714F" w:rsidRDefault="00C8714F" w:rsidP="00C8714F">
      <w:pPr>
        <w:pStyle w:val="NormalWeb"/>
        <w:shd w:val="clear" w:color="auto" w:fill="FFFFFF"/>
      </w:pPr>
      <w:r>
        <w:rPr>
          <w:rFonts w:ascii="Tahoma" w:hAnsi="Tahoma" w:cs="Tahoma"/>
          <w:b/>
          <w:bCs/>
          <w:sz w:val="28"/>
          <w:szCs w:val="28"/>
        </w:rPr>
        <w:t>HYMN FOLLOWING THE SERMON “Let All Things Now Living” ELW Page 881</w:t>
      </w:r>
      <w:r>
        <w:rPr>
          <w:rFonts w:ascii="Tahoma" w:hAnsi="Tahoma" w:cs="Tahoma"/>
          <w:b/>
          <w:bCs/>
          <w:sz w:val="28"/>
          <w:szCs w:val="28"/>
        </w:rPr>
        <w:br/>
        <w:t xml:space="preserve">(Vs. 1, 2) </w:t>
      </w:r>
    </w:p>
    <w:p w:rsidR="00C8714F" w:rsidRDefault="00C8714F" w:rsidP="00C8714F">
      <w:pPr>
        <w:pStyle w:val="NormalWeb"/>
        <w:shd w:val="clear" w:color="auto" w:fill="FFFFFF"/>
      </w:pPr>
      <w:r>
        <w:rPr>
          <w:rFonts w:ascii="Tahoma" w:hAnsi="Tahoma" w:cs="Tahoma"/>
          <w:b/>
          <w:bCs/>
          <w:sz w:val="28"/>
          <w:szCs w:val="28"/>
        </w:rPr>
        <w:t xml:space="preserve">1. </w:t>
      </w:r>
    </w:p>
    <w:p w:rsidR="00C8714F" w:rsidRDefault="00C8714F" w:rsidP="00C8714F">
      <w:pPr>
        <w:pStyle w:val="NormalWeb"/>
        <w:shd w:val="clear" w:color="auto" w:fill="FFFFFF"/>
      </w:pPr>
      <w:r>
        <w:rPr>
          <w:rFonts w:ascii="Tahoma" w:hAnsi="Tahoma" w:cs="Tahoma"/>
          <w:sz w:val="28"/>
          <w:szCs w:val="28"/>
        </w:rPr>
        <w:t>Let all things now living</w:t>
      </w:r>
      <w:r>
        <w:rPr>
          <w:rFonts w:ascii="Tahoma" w:hAnsi="Tahoma" w:cs="Tahoma"/>
          <w:sz w:val="28"/>
          <w:szCs w:val="28"/>
        </w:rPr>
        <w:br/>
        <w:t>a song of thanksgiving</w:t>
      </w:r>
      <w:r>
        <w:rPr>
          <w:rFonts w:ascii="Tahoma" w:hAnsi="Tahoma" w:cs="Tahoma"/>
          <w:sz w:val="28"/>
          <w:szCs w:val="28"/>
        </w:rPr>
        <w:br/>
        <w:t xml:space="preserve">to God the Creator triumphantly raise, who fashioned and made us, </w:t>
      </w:r>
      <w:r>
        <w:rPr>
          <w:rFonts w:ascii="Tahoma" w:hAnsi="Tahoma" w:cs="Tahoma"/>
          <w:sz w:val="28"/>
          <w:szCs w:val="28"/>
        </w:rPr>
        <w:lastRenderedPageBreak/>
        <w:t>protected and stayed us,</w:t>
      </w:r>
      <w:r>
        <w:rPr>
          <w:rFonts w:ascii="Tahoma" w:hAnsi="Tahoma" w:cs="Tahoma"/>
          <w:sz w:val="28"/>
          <w:szCs w:val="28"/>
        </w:rPr>
        <w:br/>
        <w:t>who still guides us on to the end of our days. God’s banners are o’er us;</w:t>
      </w:r>
      <w:r>
        <w:rPr>
          <w:rFonts w:ascii="Tahoma" w:hAnsi="Tahoma" w:cs="Tahoma"/>
          <w:sz w:val="28"/>
          <w:szCs w:val="28"/>
        </w:rPr>
        <w:br/>
        <w:t>God’s light goes before us,</w:t>
      </w:r>
      <w:r>
        <w:rPr>
          <w:rFonts w:ascii="Tahoma" w:hAnsi="Tahoma" w:cs="Tahoma"/>
          <w:sz w:val="28"/>
          <w:szCs w:val="28"/>
        </w:rPr>
        <w:br/>
        <w:t>a pillar of fire shining forth in the night, till shadows have vanished</w:t>
      </w:r>
      <w:r>
        <w:rPr>
          <w:rFonts w:ascii="Tahoma" w:hAnsi="Tahoma" w:cs="Tahoma"/>
          <w:sz w:val="28"/>
          <w:szCs w:val="28"/>
        </w:rPr>
        <w:br/>
        <w:t>and darkness is banished,</w:t>
      </w:r>
      <w:r>
        <w:rPr>
          <w:rFonts w:ascii="Tahoma" w:hAnsi="Tahoma" w:cs="Tahoma"/>
          <w:sz w:val="28"/>
          <w:szCs w:val="28"/>
        </w:rPr>
        <w:br/>
        <w:t xml:space="preserve">as forward we travel from light into light. </w:t>
      </w:r>
    </w:p>
    <w:p w:rsidR="00C8714F" w:rsidRDefault="00C8714F" w:rsidP="00C8714F">
      <w:pPr>
        <w:pStyle w:val="NormalWeb"/>
        <w:shd w:val="clear" w:color="auto" w:fill="FFFFFF"/>
      </w:pPr>
      <w:r>
        <w:rPr>
          <w:rFonts w:ascii="Tahoma" w:hAnsi="Tahoma" w:cs="Tahoma"/>
          <w:b/>
          <w:bCs/>
          <w:sz w:val="28"/>
          <w:szCs w:val="28"/>
        </w:rPr>
        <w:t xml:space="preserve">2. </w:t>
      </w:r>
    </w:p>
    <w:p w:rsidR="00C8714F" w:rsidRDefault="00C8714F" w:rsidP="00C8714F">
      <w:pPr>
        <w:pStyle w:val="NormalWeb"/>
        <w:shd w:val="clear" w:color="auto" w:fill="FFFFFF"/>
      </w:pPr>
      <w:r>
        <w:rPr>
          <w:rFonts w:ascii="Tahoma" w:hAnsi="Tahoma" w:cs="Tahoma"/>
          <w:sz w:val="28"/>
          <w:szCs w:val="28"/>
        </w:rPr>
        <w:t xml:space="preserve">God rules all the forces; the stars in their courses </w:t>
      </w:r>
    </w:p>
    <w:p w:rsidR="00C8714F" w:rsidRDefault="00C8714F" w:rsidP="00C8714F">
      <w:pPr>
        <w:pStyle w:val="NormalWeb"/>
        <w:shd w:val="clear" w:color="auto" w:fill="FFFFFF"/>
      </w:pPr>
      <w:r>
        <w:rPr>
          <w:rFonts w:ascii="Tahoma" w:hAnsi="Tahoma" w:cs="Tahoma"/>
          <w:sz w:val="28"/>
          <w:szCs w:val="28"/>
        </w:rPr>
        <w:t xml:space="preserve">and the sun in its orbit obediently shine, The hills and the mountains, </w:t>
      </w:r>
    </w:p>
    <w:p w:rsidR="00C8714F" w:rsidRDefault="00C8714F" w:rsidP="00C8714F">
      <w:pPr>
        <w:pStyle w:val="NormalWeb"/>
        <w:shd w:val="clear" w:color="auto" w:fill="FFFFFF"/>
      </w:pPr>
      <w:r>
        <w:rPr>
          <w:rFonts w:ascii="Tahoma" w:hAnsi="Tahoma" w:cs="Tahoma"/>
          <w:sz w:val="28"/>
          <w:szCs w:val="28"/>
        </w:rPr>
        <w:t>the rivers and fountains,</w:t>
      </w:r>
      <w:r>
        <w:rPr>
          <w:rFonts w:ascii="Tahoma" w:hAnsi="Tahoma" w:cs="Tahoma"/>
          <w:sz w:val="28"/>
          <w:szCs w:val="28"/>
        </w:rPr>
        <w:br/>
        <w:t xml:space="preserve">the deeps of the ocean proclaim God divine. </w:t>
      </w:r>
    </w:p>
    <w:p w:rsidR="00C8714F" w:rsidRDefault="00C8714F" w:rsidP="00C8714F">
      <w:pPr>
        <w:pStyle w:val="NormalWeb"/>
        <w:shd w:val="clear" w:color="auto" w:fill="FFFFFF"/>
      </w:pPr>
      <w:r>
        <w:rPr>
          <w:rFonts w:ascii="Tahoma" w:hAnsi="Tahoma" w:cs="Tahoma"/>
          <w:sz w:val="28"/>
          <w:szCs w:val="28"/>
        </w:rPr>
        <w:t xml:space="preserve">We too, should be voicing our love and rejoicing; </w:t>
      </w:r>
    </w:p>
    <w:p w:rsidR="00C8714F" w:rsidRDefault="00C8714F" w:rsidP="00C8714F">
      <w:pPr>
        <w:pStyle w:val="NormalWeb"/>
        <w:shd w:val="clear" w:color="auto" w:fill="FFFFFF"/>
      </w:pPr>
      <w:r>
        <w:rPr>
          <w:rFonts w:ascii="Tahoma" w:hAnsi="Tahoma" w:cs="Tahoma"/>
          <w:sz w:val="28"/>
          <w:szCs w:val="28"/>
        </w:rPr>
        <w:t xml:space="preserve">with glad adoration, a song let us raise: Till all things now living </w:t>
      </w:r>
    </w:p>
    <w:p w:rsidR="00C8714F" w:rsidRDefault="00C8714F" w:rsidP="00C8714F">
      <w:pPr>
        <w:pStyle w:val="NormalWeb"/>
        <w:shd w:val="clear" w:color="auto" w:fill="FFFFFF"/>
      </w:pPr>
      <w:r>
        <w:rPr>
          <w:rFonts w:ascii="Tahoma" w:hAnsi="Tahoma" w:cs="Tahoma"/>
          <w:sz w:val="28"/>
          <w:szCs w:val="28"/>
        </w:rPr>
        <w:t>unite in thanksgiving,</w:t>
      </w:r>
      <w:r>
        <w:rPr>
          <w:rFonts w:ascii="Tahoma" w:hAnsi="Tahoma" w:cs="Tahoma"/>
          <w:sz w:val="28"/>
          <w:szCs w:val="28"/>
        </w:rPr>
        <w:br/>
        <w:t xml:space="preserve">“To God in the highest, hosanna and praise!” </w:t>
      </w:r>
    </w:p>
    <w:p w:rsidR="00C8714F" w:rsidRDefault="00C8714F" w:rsidP="00C8714F">
      <w:pPr>
        <w:pStyle w:val="NormalWeb"/>
        <w:shd w:val="clear" w:color="auto" w:fill="FFFFFF"/>
      </w:pPr>
      <w:r>
        <w:rPr>
          <w:rFonts w:ascii="Arial" w:hAnsi="Arial" w:cs="Arial"/>
          <w:b/>
          <w:bCs/>
          <w:sz w:val="28"/>
          <w:szCs w:val="28"/>
        </w:rPr>
        <w:t xml:space="preserve">ANOTHER REMINDER </w:t>
      </w:r>
      <w:proofErr w:type="gramStart"/>
      <w:r>
        <w:rPr>
          <w:rFonts w:ascii="Arial" w:hAnsi="Arial" w:cs="Arial"/>
          <w:b/>
          <w:bCs/>
          <w:sz w:val="28"/>
          <w:szCs w:val="28"/>
        </w:rPr>
        <w:t>INSTRUCTIONS</w:t>
      </w:r>
      <w:proofErr w:type="gramEnd"/>
      <w:r>
        <w:rPr>
          <w:rFonts w:ascii="Arial" w:hAnsi="Arial" w:cs="Arial"/>
          <w:b/>
          <w:bCs/>
          <w:sz w:val="28"/>
          <w:szCs w:val="28"/>
        </w:rPr>
        <w:t xml:space="preserve"> ON HOW TO CONNECT TO “ZOOM” </w:t>
      </w:r>
    </w:p>
    <w:p w:rsidR="00C8714F" w:rsidRDefault="00C8714F" w:rsidP="00C8714F">
      <w:pPr>
        <w:pStyle w:val="NormalWeb"/>
        <w:shd w:val="clear" w:color="auto" w:fill="FFFFFF"/>
      </w:pPr>
      <w:r>
        <w:rPr>
          <w:rFonts w:ascii="Tahoma" w:hAnsi="Tahoma" w:cs="Tahoma"/>
          <w:sz w:val="28"/>
          <w:szCs w:val="28"/>
        </w:rPr>
        <w:t xml:space="preserve">Until we can worship together inside at Cross of Glory, with the help of ZOOM technology, Steve Reid, Pastor Mike, YOU - AND our computers, phones or IPADs - we are watching our worship services and Tuesday Night Bible Studies at home! </w:t>
      </w:r>
    </w:p>
    <w:p w:rsidR="00C8714F" w:rsidRDefault="00C8714F" w:rsidP="00C8714F">
      <w:pPr>
        <w:pStyle w:val="NormalWeb"/>
        <w:shd w:val="clear" w:color="auto" w:fill="FFFFFF"/>
      </w:pPr>
      <w:r>
        <w:rPr>
          <w:rFonts w:ascii="Tahoma" w:hAnsi="Tahoma" w:cs="Tahoma"/>
          <w:sz w:val="28"/>
          <w:szCs w:val="28"/>
        </w:rPr>
        <w:t xml:space="preserve">IF you are not participating with us yet and are interested in doing so, here is how it works. First, we need your email address. IF we do not have it, please send it to Pastor Mike (Quilargo@aol.com) and Mary Lemke (lemkemj@comcast.net). A day or so, prior to the worship service and Bible study, information will be sent to you for that service or meeting. It will include a blue link beginning “https.” Simply click on the blue link and you should be connected. If not, give us a call. THANK YOU! </w:t>
      </w:r>
    </w:p>
    <w:p w:rsidR="00C72A96" w:rsidRDefault="00C8714F">
      <w:bookmarkStart w:id="0" w:name="_GoBack"/>
      <w:bookmarkEnd w:id="0"/>
    </w:p>
    <w:sectPr w:rsidR="00C72A96" w:rsidSect="0085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4F"/>
    <w:rsid w:val="000A51DA"/>
    <w:rsid w:val="00857467"/>
    <w:rsid w:val="00C8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2E50"/>
  <w14:defaultImageDpi w14:val="32767"/>
  <w15:chartTrackingRefBased/>
  <w15:docId w15:val="{ABC847AE-6427-1540-BC9E-BE84EF55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1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8580">
      <w:bodyDiv w:val="1"/>
      <w:marLeft w:val="0"/>
      <w:marRight w:val="0"/>
      <w:marTop w:val="0"/>
      <w:marBottom w:val="0"/>
      <w:divBdr>
        <w:top w:val="none" w:sz="0" w:space="0" w:color="auto"/>
        <w:left w:val="none" w:sz="0" w:space="0" w:color="auto"/>
        <w:bottom w:val="none" w:sz="0" w:space="0" w:color="auto"/>
        <w:right w:val="none" w:sz="0" w:space="0" w:color="auto"/>
      </w:divBdr>
      <w:divsChild>
        <w:div w:id="1356074920">
          <w:marLeft w:val="0"/>
          <w:marRight w:val="0"/>
          <w:marTop w:val="0"/>
          <w:marBottom w:val="0"/>
          <w:divBdr>
            <w:top w:val="none" w:sz="0" w:space="0" w:color="auto"/>
            <w:left w:val="none" w:sz="0" w:space="0" w:color="auto"/>
            <w:bottom w:val="none" w:sz="0" w:space="0" w:color="auto"/>
            <w:right w:val="none" w:sz="0" w:space="0" w:color="auto"/>
          </w:divBdr>
          <w:divsChild>
            <w:div w:id="811602624">
              <w:marLeft w:val="0"/>
              <w:marRight w:val="0"/>
              <w:marTop w:val="0"/>
              <w:marBottom w:val="0"/>
              <w:divBdr>
                <w:top w:val="none" w:sz="0" w:space="0" w:color="auto"/>
                <w:left w:val="none" w:sz="0" w:space="0" w:color="auto"/>
                <w:bottom w:val="none" w:sz="0" w:space="0" w:color="auto"/>
                <w:right w:val="none" w:sz="0" w:space="0" w:color="auto"/>
              </w:divBdr>
              <w:divsChild>
                <w:div w:id="1127972657">
                  <w:marLeft w:val="0"/>
                  <w:marRight w:val="0"/>
                  <w:marTop w:val="0"/>
                  <w:marBottom w:val="0"/>
                  <w:divBdr>
                    <w:top w:val="none" w:sz="0" w:space="0" w:color="auto"/>
                    <w:left w:val="none" w:sz="0" w:space="0" w:color="auto"/>
                    <w:bottom w:val="none" w:sz="0" w:space="0" w:color="auto"/>
                    <w:right w:val="none" w:sz="0" w:space="0" w:color="auto"/>
                  </w:divBdr>
                  <w:divsChild>
                    <w:div w:id="16354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7907">
          <w:marLeft w:val="0"/>
          <w:marRight w:val="0"/>
          <w:marTop w:val="0"/>
          <w:marBottom w:val="0"/>
          <w:divBdr>
            <w:top w:val="none" w:sz="0" w:space="0" w:color="auto"/>
            <w:left w:val="none" w:sz="0" w:space="0" w:color="auto"/>
            <w:bottom w:val="none" w:sz="0" w:space="0" w:color="auto"/>
            <w:right w:val="none" w:sz="0" w:space="0" w:color="auto"/>
          </w:divBdr>
          <w:divsChild>
            <w:div w:id="1190219057">
              <w:marLeft w:val="0"/>
              <w:marRight w:val="0"/>
              <w:marTop w:val="0"/>
              <w:marBottom w:val="0"/>
              <w:divBdr>
                <w:top w:val="none" w:sz="0" w:space="0" w:color="auto"/>
                <w:left w:val="none" w:sz="0" w:space="0" w:color="auto"/>
                <w:bottom w:val="none" w:sz="0" w:space="0" w:color="auto"/>
                <w:right w:val="none" w:sz="0" w:space="0" w:color="auto"/>
              </w:divBdr>
              <w:divsChild>
                <w:div w:id="2034459743">
                  <w:marLeft w:val="0"/>
                  <w:marRight w:val="0"/>
                  <w:marTop w:val="0"/>
                  <w:marBottom w:val="0"/>
                  <w:divBdr>
                    <w:top w:val="none" w:sz="0" w:space="0" w:color="auto"/>
                    <w:left w:val="none" w:sz="0" w:space="0" w:color="auto"/>
                    <w:bottom w:val="none" w:sz="0" w:space="0" w:color="auto"/>
                    <w:right w:val="none" w:sz="0" w:space="0" w:color="auto"/>
                  </w:divBdr>
                  <w:divsChild>
                    <w:div w:id="9650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3904">
          <w:marLeft w:val="0"/>
          <w:marRight w:val="0"/>
          <w:marTop w:val="0"/>
          <w:marBottom w:val="0"/>
          <w:divBdr>
            <w:top w:val="none" w:sz="0" w:space="0" w:color="auto"/>
            <w:left w:val="none" w:sz="0" w:space="0" w:color="auto"/>
            <w:bottom w:val="none" w:sz="0" w:space="0" w:color="auto"/>
            <w:right w:val="none" w:sz="0" w:space="0" w:color="auto"/>
          </w:divBdr>
          <w:divsChild>
            <w:div w:id="1033266353">
              <w:marLeft w:val="0"/>
              <w:marRight w:val="0"/>
              <w:marTop w:val="0"/>
              <w:marBottom w:val="0"/>
              <w:divBdr>
                <w:top w:val="none" w:sz="0" w:space="0" w:color="auto"/>
                <w:left w:val="none" w:sz="0" w:space="0" w:color="auto"/>
                <w:bottom w:val="none" w:sz="0" w:space="0" w:color="auto"/>
                <w:right w:val="none" w:sz="0" w:space="0" w:color="auto"/>
              </w:divBdr>
              <w:divsChild>
                <w:div w:id="1042096579">
                  <w:marLeft w:val="0"/>
                  <w:marRight w:val="0"/>
                  <w:marTop w:val="0"/>
                  <w:marBottom w:val="0"/>
                  <w:divBdr>
                    <w:top w:val="none" w:sz="0" w:space="0" w:color="auto"/>
                    <w:left w:val="none" w:sz="0" w:space="0" w:color="auto"/>
                    <w:bottom w:val="none" w:sz="0" w:space="0" w:color="auto"/>
                    <w:right w:val="none" w:sz="0" w:space="0" w:color="auto"/>
                  </w:divBdr>
                  <w:divsChild>
                    <w:div w:id="16132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2575">
          <w:marLeft w:val="0"/>
          <w:marRight w:val="0"/>
          <w:marTop w:val="0"/>
          <w:marBottom w:val="0"/>
          <w:divBdr>
            <w:top w:val="none" w:sz="0" w:space="0" w:color="auto"/>
            <w:left w:val="none" w:sz="0" w:space="0" w:color="auto"/>
            <w:bottom w:val="none" w:sz="0" w:space="0" w:color="auto"/>
            <w:right w:val="none" w:sz="0" w:space="0" w:color="auto"/>
          </w:divBdr>
          <w:divsChild>
            <w:div w:id="554128410">
              <w:marLeft w:val="0"/>
              <w:marRight w:val="0"/>
              <w:marTop w:val="0"/>
              <w:marBottom w:val="0"/>
              <w:divBdr>
                <w:top w:val="none" w:sz="0" w:space="0" w:color="auto"/>
                <w:left w:val="none" w:sz="0" w:space="0" w:color="auto"/>
                <w:bottom w:val="none" w:sz="0" w:space="0" w:color="auto"/>
                <w:right w:val="none" w:sz="0" w:space="0" w:color="auto"/>
              </w:divBdr>
              <w:divsChild>
                <w:div w:id="1766875203">
                  <w:marLeft w:val="0"/>
                  <w:marRight w:val="0"/>
                  <w:marTop w:val="0"/>
                  <w:marBottom w:val="0"/>
                  <w:divBdr>
                    <w:top w:val="none" w:sz="0" w:space="0" w:color="auto"/>
                    <w:left w:val="none" w:sz="0" w:space="0" w:color="auto"/>
                    <w:bottom w:val="none" w:sz="0" w:space="0" w:color="auto"/>
                    <w:right w:val="none" w:sz="0" w:space="0" w:color="auto"/>
                  </w:divBdr>
                  <w:divsChild>
                    <w:div w:id="16704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Barlow Barlow</dc:creator>
  <cp:keywords/>
  <dc:description/>
  <cp:lastModifiedBy>Nancy Barlow Barlow</cp:lastModifiedBy>
  <cp:revision>1</cp:revision>
  <dcterms:created xsi:type="dcterms:W3CDTF">2020-10-03T17:56:00Z</dcterms:created>
  <dcterms:modified xsi:type="dcterms:W3CDTF">2020-10-03T17:56:00Z</dcterms:modified>
</cp:coreProperties>
</file>